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ГУБЕРНАТОР ХАНТЫ-МАНСИЙСКОГО АВТОНОМНОГО ОКРУГА - ЮГРЫ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сентября 2008 г. N 132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ПРОВЕДЕНИИ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ЕЖЕГОДНОГО КОНКУРСА 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Губернатора ХМАО - Югры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19.02.2009 </w:t>
      </w:r>
      <w:hyperlink r:id="rId5" w:history="1">
        <w:r>
          <w:rPr>
            <w:rFonts w:ascii="Calibri" w:hAnsi="Calibri" w:cs="Calibri"/>
            <w:color w:val="0000FF"/>
          </w:rPr>
          <w:t>N 21</w:t>
        </w:r>
      </w:hyperlink>
      <w:r>
        <w:rPr>
          <w:rFonts w:ascii="Calibri" w:hAnsi="Calibri" w:cs="Calibri"/>
        </w:rPr>
        <w:t xml:space="preserve">, от 11.10.2010 </w:t>
      </w:r>
      <w:hyperlink r:id="rId6" w:history="1">
        <w:r>
          <w:rPr>
            <w:rFonts w:ascii="Calibri" w:hAnsi="Calibri" w:cs="Calibri"/>
            <w:color w:val="0000FF"/>
          </w:rPr>
          <w:t>N 194</w:t>
        </w:r>
      </w:hyperlink>
      <w:r>
        <w:rPr>
          <w:rFonts w:ascii="Calibri" w:hAnsi="Calibri" w:cs="Calibri"/>
        </w:rPr>
        <w:t>,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30.08.2013 </w:t>
      </w:r>
      <w:hyperlink r:id="rId7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8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 xml:space="preserve">, от 13.05.2014 </w:t>
      </w:r>
      <w:hyperlink r:id="rId9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 марта 2007 года N 25-ФЗ "О муниципальной службе в Российской Федерации",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государственной </w:t>
      </w:r>
      <w:hyperlink r:id="rId12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Ханты-Мансийского автономного округа - Югры "Обеспечение прав и законных интересов населения Ханты-Мансийского автономного округа - Югры в отдельных сферах жизнедеятельности в 2014 - 2020 годах", в целях повышения престижа муниципальной службы в Ханты-Мансийском автономном округе - Югре, распространения передового опыта в области муниципального управления: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30.08.2013 </w:t>
      </w:r>
      <w:hyperlink r:id="rId13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14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ежегодном конкурсе "Лучший муниципальный служащий Ханты-Мансийского автономного округа - Югры" (приложение 1).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w:anchor="Par333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конкурсной комиссии по проведению ежегодного конкурса "Лучший муниципальный служащий Ханты-Мансийского автономного округа - Югры" (приложение 2).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Департаменту государственной гражданской службы и кадровой политики Ханты-Мансийского автономного округа - Югры осуществить организацию проведения конкурса.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11.10.2010 </w:t>
      </w:r>
      <w:hyperlink r:id="rId15" w:history="1">
        <w:r>
          <w:rPr>
            <w:rFonts w:ascii="Calibri" w:hAnsi="Calibri" w:cs="Calibri"/>
            <w:color w:val="0000FF"/>
          </w:rPr>
          <w:t>N 194</w:t>
        </w:r>
      </w:hyperlink>
      <w:r>
        <w:rPr>
          <w:rFonts w:ascii="Calibri" w:hAnsi="Calibri" w:cs="Calibri"/>
        </w:rPr>
        <w:t xml:space="preserve">, от 30.08.2013 </w:t>
      </w:r>
      <w:hyperlink r:id="rId16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17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 силу.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ХМАО - Югры от 30.08.2013 N 114.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автономного округа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А.В.ФИЛИПЕНКО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490" w:rsidRDefault="00612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490" w:rsidRDefault="00612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Start w:id="2" w:name="_GoBack"/>
      <w:bookmarkEnd w:id="1"/>
      <w:bookmarkEnd w:id="2"/>
      <w:r>
        <w:rPr>
          <w:rFonts w:ascii="Calibri" w:hAnsi="Calibri" w:cs="Calibri"/>
        </w:rPr>
        <w:t>Приложение 1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Губернатора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25.09.2008 N 132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ПОЛОЖЕНИЕ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ЕЖЕГОДНОМ КОНКУРСЕ 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Губернатора ХМАО - Югры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19.02.2009 </w:t>
      </w:r>
      <w:hyperlink r:id="rId19" w:history="1">
        <w:r>
          <w:rPr>
            <w:rFonts w:ascii="Calibri" w:hAnsi="Calibri" w:cs="Calibri"/>
            <w:color w:val="0000FF"/>
          </w:rPr>
          <w:t>N 21</w:t>
        </w:r>
      </w:hyperlink>
      <w:r>
        <w:rPr>
          <w:rFonts w:ascii="Calibri" w:hAnsi="Calibri" w:cs="Calibri"/>
        </w:rPr>
        <w:t xml:space="preserve">, от 11.10.2010 </w:t>
      </w:r>
      <w:hyperlink r:id="rId20" w:history="1">
        <w:r>
          <w:rPr>
            <w:rFonts w:ascii="Calibri" w:hAnsi="Calibri" w:cs="Calibri"/>
            <w:color w:val="0000FF"/>
          </w:rPr>
          <w:t>N 194</w:t>
        </w:r>
      </w:hyperlink>
      <w:r>
        <w:rPr>
          <w:rFonts w:ascii="Calibri" w:hAnsi="Calibri" w:cs="Calibri"/>
        </w:rPr>
        <w:t>,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30.08.2013 </w:t>
      </w:r>
      <w:hyperlink r:id="rId21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22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 xml:space="preserve">, от 13.05.2014 </w:t>
      </w:r>
      <w:hyperlink r:id="rId23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Ежегодный конкурс "Лучший муниципальный служащий Ханты-Мансийского автономного округа - Югры" (далее - конкурс, ежегодный конкурс) проводится на основании государственной </w:t>
      </w:r>
      <w:hyperlink r:id="rId24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Ханты-Мансийского автономного округа - Югры "Обеспечение прав и законных </w:t>
      </w:r>
      <w:r>
        <w:rPr>
          <w:rFonts w:ascii="Calibri" w:hAnsi="Calibri" w:cs="Calibri"/>
        </w:rPr>
        <w:lastRenderedPageBreak/>
        <w:t>интересов населения Ханты-Мансийского автономного округа - Югры в отдельных сферах жизнедеятельности в 2014 - 2020 годах".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30.08.2013 </w:t>
      </w:r>
      <w:hyperlink r:id="rId25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26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 xml:space="preserve">, от 13.05.2014 </w:t>
      </w:r>
      <w:hyperlink r:id="rId27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1. Общие положения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Положение о ежегодном конкурсе (далее - Положение) разработано в соответствии с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02.03.2007 N 25-ФЗ "О муниципальной службе в Российской Федерации" и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автономного округа от 20.07.2007 N 113-оз "Об отдельных вопросах муниципальной службы в Ханты-Мансийском автономном округе - Югре".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Настоящее Положение определяет порядок организации проведения конкурса.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Организатором конкурса являются Департамент государственной гражданской службы и кадровой политики Ханты-Мансийского автономного округа - Югры совместно с муниципальными образованиями Ханты-Мансийского автономного округа - Югры.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11.10.2010 </w:t>
      </w:r>
      <w:hyperlink r:id="rId30" w:history="1">
        <w:r>
          <w:rPr>
            <w:rFonts w:ascii="Calibri" w:hAnsi="Calibri" w:cs="Calibri"/>
            <w:color w:val="0000FF"/>
          </w:rPr>
          <w:t>N 194</w:t>
        </w:r>
      </w:hyperlink>
      <w:r>
        <w:rPr>
          <w:rFonts w:ascii="Calibri" w:hAnsi="Calibri" w:cs="Calibri"/>
        </w:rPr>
        <w:t xml:space="preserve">, от 21.03.2014 </w:t>
      </w:r>
      <w:hyperlink r:id="rId31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Для организации и проведения конкурса создается конкурсная комиссия.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Конкурс проводится за счет средств, предусмотренных в бюджете Ханты-Мансийского автономного округа - Югры на реализацию государственной </w:t>
      </w:r>
      <w:hyperlink r:id="rId32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Ханты-Мансийского автономного округа - Югры "Обеспечение прав и законных интересов населения Ханты-Мансийского автономного округа - Югры в отдельных сферах жизнедеятельности в 2014 - 2020 годах".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30.08.2013 </w:t>
      </w:r>
      <w:hyperlink r:id="rId33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34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 xml:space="preserve">, от 13.05.2014 </w:t>
      </w:r>
      <w:hyperlink r:id="rId35" w:history="1">
        <w:r>
          <w:rPr>
            <w:rFonts w:ascii="Calibri" w:hAnsi="Calibri" w:cs="Calibri"/>
            <w:color w:val="0000FF"/>
          </w:rPr>
          <w:t>N 55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2. Цели и задачи конкурса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Основными целями конкурса являются: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и поддержка муниципальных служащих, имеющих значительные достижения в области местного самоуправления;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пропаганда передового опыта муниципального управления;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повышению престижа профессии муниципального служащего;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формированию резерва управленческих кадров;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раскрытие творческого потенциала муниципальных служащих.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Задачи конкурса: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систематизация и распространение опыта работы лучших руководителей и специалистов органов местного самоуправления муниципальных образований;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благоприятного общественного мнения о деятельности муниципальных кадров.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8"/>
      <w:bookmarkEnd w:id="6"/>
      <w:r>
        <w:rPr>
          <w:rFonts w:ascii="Calibri" w:hAnsi="Calibri" w:cs="Calibri"/>
        </w:rPr>
        <w:t>3. Участники конкурса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Участниками конкурса являются муниципальные служащие органов местного самоуправления муниципальных образований Ханты-Мансийского автономного округа - Югры (далее - муниципальные служащие), достигшие высоких практических результатов в работе, внесшие вклад в развитие местного самоуправления и эффективное решение вопросов местного значения, изъявившие желание участвовать в конкурсе.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Право рекомендации для участия в конкурсе предоставляется руководителям органов местного самоуправления муниципальных образований Ханты-Мансийского автономного округа - Югры. Квота для рекомендации в конкурсе устанавливается в количестве не более одного участника от одного муниципального образования Ханты-Мансийского автономного округа - Югры по каждой номинации.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Стаж муниципальной службы участника конкурса должен составлять не менее одного года на дату объявления конкурса.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(п. 3.3 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Одна кандидатура может быть рекомендована для участия в конкурсе не чаще одного раза в три года.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78"/>
      <w:bookmarkEnd w:id="7"/>
      <w:r>
        <w:rPr>
          <w:rFonts w:ascii="Calibri" w:hAnsi="Calibri" w:cs="Calibri"/>
        </w:rPr>
        <w:t>4. Порядок проведения конкурса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Срок подачи документов для участия в конкурсе с 1 сентября до 1 октября текущего года.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4.1 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2"/>
      <w:bookmarkEnd w:id="8"/>
      <w:r>
        <w:rPr>
          <w:rFonts w:ascii="Calibri" w:hAnsi="Calibri" w:cs="Calibri"/>
        </w:rPr>
        <w:t>4.2. Конкурс включает следующие номинации: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в сфере организации муниципального хозяйства и систем жизнеобеспечения;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в сфере градостроительства, архитектуры и землепользования;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в сфере образования и молодежной политики;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по опеке и попечительству;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по кадровой работе;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по правовой работе.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4.2 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Конкурс проводится в 3 этапа: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этап - прием документов для участия в конкурсе;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этап - рассмотрение документов;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этап - подведение итогов конкурса, награждение победителей.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Для участия в конкурсе претенденты направляют в Департамент государственной гражданской службы и кадровой политики Ханты-Мансийского автономного округа - Югры по адресу: 628006, Ханты-Мансийский автономный округ - Югра, Тюменская область, г. Ханты-Мансийск, ул</w:t>
      </w:r>
      <w:r w:rsidR="005628A0">
        <w:rPr>
          <w:rFonts w:ascii="Calibri" w:hAnsi="Calibri" w:cs="Calibri"/>
        </w:rPr>
        <w:t xml:space="preserve">. Комсомольская, д. 31, </w:t>
      </w:r>
      <w:proofErr w:type="spellStart"/>
      <w:r w:rsidR="005628A0">
        <w:rPr>
          <w:rFonts w:ascii="Calibri" w:hAnsi="Calibri" w:cs="Calibri"/>
        </w:rPr>
        <w:t>каб</w:t>
      </w:r>
      <w:proofErr w:type="spellEnd"/>
      <w:r w:rsidR="005628A0">
        <w:rPr>
          <w:rFonts w:ascii="Calibri" w:hAnsi="Calibri" w:cs="Calibri"/>
        </w:rPr>
        <w:t>. 207</w:t>
      </w:r>
      <w:r>
        <w:rPr>
          <w:rFonts w:ascii="Calibri" w:hAnsi="Calibri" w:cs="Calibri"/>
        </w:rPr>
        <w:t>, следующие документы: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11.10.2010 </w:t>
      </w:r>
      <w:hyperlink r:id="rId41" w:history="1">
        <w:r>
          <w:rPr>
            <w:rFonts w:ascii="Calibri" w:hAnsi="Calibri" w:cs="Calibri"/>
            <w:color w:val="0000FF"/>
          </w:rPr>
          <w:t>N 194</w:t>
        </w:r>
      </w:hyperlink>
      <w:r>
        <w:rPr>
          <w:rFonts w:ascii="Calibri" w:hAnsi="Calibri" w:cs="Calibri"/>
        </w:rPr>
        <w:t xml:space="preserve">, от 30.08.2013 </w:t>
      </w:r>
      <w:hyperlink r:id="rId42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43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4.4.1. </w:t>
      </w:r>
      <w:hyperlink w:anchor="Par181" w:history="1">
        <w:r>
          <w:rPr>
            <w:rFonts w:ascii="Calibri" w:hAnsi="Calibri" w:cs="Calibri"/>
            <w:color w:val="0000FF"/>
          </w:rPr>
          <w:t>Заявка</w:t>
        </w:r>
      </w:hyperlink>
      <w:r>
        <w:rPr>
          <w:rFonts w:ascii="Calibri" w:hAnsi="Calibri" w:cs="Calibri"/>
        </w:rPr>
        <w:t xml:space="preserve"> на участие в конкурсе на имя председателя конкурсной комиссии (приложение 1).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4.4.2. </w:t>
      </w:r>
      <w:hyperlink w:anchor="Par207" w:history="1">
        <w:r>
          <w:rPr>
            <w:rFonts w:ascii="Calibri" w:hAnsi="Calibri" w:cs="Calibri"/>
            <w:color w:val="0000FF"/>
          </w:rPr>
          <w:t>Анкета</w:t>
        </w:r>
      </w:hyperlink>
      <w:r>
        <w:rPr>
          <w:rFonts w:ascii="Calibri" w:hAnsi="Calibri" w:cs="Calibri"/>
        </w:rPr>
        <w:t xml:space="preserve"> участника конкурса, заверенная кадровой службой по месту работы (приложение 2).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4.4.3. Биографическая справка.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4.4.4. Копия паспорта.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19.02.2009 </w:t>
      </w:r>
      <w:hyperlink r:id="rId46" w:history="1">
        <w:r>
          <w:rPr>
            <w:rFonts w:ascii="Calibri" w:hAnsi="Calibri" w:cs="Calibri"/>
            <w:color w:val="0000FF"/>
          </w:rPr>
          <w:t>N 21</w:t>
        </w:r>
      </w:hyperlink>
      <w:r>
        <w:rPr>
          <w:rFonts w:ascii="Calibri" w:hAnsi="Calibri" w:cs="Calibri"/>
        </w:rPr>
        <w:t xml:space="preserve">, от 30.08.2013 </w:t>
      </w:r>
      <w:hyperlink r:id="rId47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4.4.5. </w:t>
      </w:r>
      <w:hyperlink w:anchor="Par252" w:history="1">
        <w:r>
          <w:rPr>
            <w:rFonts w:ascii="Calibri" w:hAnsi="Calibri" w:cs="Calibri"/>
            <w:color w:val="0000FF"/>
          </w:rPr>
          <w:t>Развернутое описание деятельности</w:t>
        </w:r>
      </w:hyperlink>
      <w:r>
        <w:rPr>
          <w:rFonts w:ascii="Calibri" w:hAnsi="Calibri" w:cs="Calibri"/>
        </w:rPr>
        <w:t xml:space="preserve"> (объемом не более 8 страниц) (приложение 3).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4.4.6. Письменная работа, содержащая описание рационального предложения, методики, научного исследования, проекта и т.п., разработанного муниципальным служащим или при его участии и применяемого в муниципальном образовании Ханты-Мансийского автономного округа - Югры.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письменной работе: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Содержание: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аннотация (краткое содержание работы) не более 1 листа;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введение (не более 3 листов);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теоретическая часть;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практическая часть (результаты внедрения, эффективность);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заключение (не более 3 листов).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Оформление: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формат листа A4;</w:t>
      </w:r>
    </w:p>
    <w:p w:rsidR="00A65684" w:rsidRP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б</w:t>
      </w:r>
      <w:r w:rsidRPr="00A65684">
        <w:rPr>
          <w:rFonts w:ascii="Calibri" w:hAnsi="Calibri" w:cs="Calibri"/>
          <w:lang w:val="en-US"/>
        </w:rPr>
        <w:t xml:space="preserve">) </w:t>
      </w:r>
      <w:r>
        <w:rPr>
          <w:rFonts w:ascii="Calibri" w:hAnsi="Calibri" w:cs="Calibri"/>
        </w:rPr>
        <w:t>шрифт</w:t>
      </w:r>
      <w:r w:rsidRPr="00A65684">
        <w:rPr>
          <w:rFonts w:ascii="Calibri" w:hAnsi="Calibri" w:cs="Calibri"/>
          <w:lang w:val="en-US"/>
        </w:rPr>
        <w:t xml:space="preserve"> Times New Roman;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размер шрифта 14;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междустрочный интервал 1,5.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Письменная работа представляется на бумажном носителе и в электронном виде.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(абзац введен </w:t>
      </w:r>
      <w:hyperlink r:id="rId4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ХМАО - Югры от 11.10.2010 N 194)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Участники конкурса в номинациях "Специалист в сфере образования и молодежной политики" и "Специалист по опеке и попечительству" вправе подготовить письменную работу на тему "Волонтерское движение в образовательной (социальной) среде".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ХМАО - Югры от 13.05.2014 N 55)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4.4.7. Рекомендация руководителя органа местного самоуправления муниципального образования с изложением основных достижений муниципального образования в сфере деятельности участника конкурса, объемом не более 3 страниц.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4.4.8. Письменное согласие участника конкурса на обработку персональных данных, а также на использование письменной работы для издания сборника работ победителей конкурса.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4.4.8 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612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3" w:history="1">
        <w:r w:rsidR="00A65684">
          <w:rPr>
            <w:rFonts w:ascii="Calibri" w:hAnsi="Calibri" w:cs="Calibri"/>
            <w:color w:val="0000FF"/>
          </w:rPr>
          <w:t>4.4.9</w:t>
        </w:r>
      </w:hyperlink>
      <w:r w:rsidR="00A65684">
        <w:rPr>
          <w:rFonts w:ascii="Calibri" w:hAnsi="Calibri" w:cs="Calibri"/>
        </w:rPr>
        <w:t>. Иные документы, подтверждающие социально-экономические, практические, научные и иные достижения муниципального служащего в области местного самоуправления.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В приеме документов на участие в конкурсе Департаментом государственной гражданской службы и кадровой политики Ханты-Мансийского автономного округа - Югры может быть отказано в случаях представления документов не в полном объеме или с нарушением установленного срока.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11.10.2010 </w:t>
      </w:r>
      <w:hyperlink r:id="rId54" w:history="1">
        <w:r>
          <w:rPr>
            <w:rFonts w:ascii="Calibri" w:hAnsi="Calibri" w:cs="Calibri"/>
            <w:color w:val="0000FF"/>
          </w:rPr>
          <w:t>N 194</w:t>
        </w:r>
      </w:hyperlink>
      <w:r>
        <w:rPr>
          <w:rFonts w:ascii="Calibri" w:hAnsi="Calibri" w:cs="Calibri"/>
        </w:rPr>
        <w:t xml:space="preserve">, от 30.08.2013 </w:t>
      </w:r>
      <w:hyperlink r:id="rId55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56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Участник конкурса имеет право отказаться от участия в конкурсе, сообщив об этом письменно организатору конкурса.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4.6 в ред. </w:t>
      </w:r>
      <w:hyperlink r:id="rId5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32"/>
      <w:bookmarkEnd w:id="9"/>
      <w:r>
        <w:rPr>
          <w:rFonts w:ascii="Calibri" w:hAnsi="Calibri" w:cs="Calibri"/>
        </w:rPr>
        <w:t>5. Конкурсная комиссия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Конкурсная комиссия осуществляет следующие функции: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рассматривает представленные на конкурс документы в течение 30 дней;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19.02.2009 N 21)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 оценку профессиональных, творческих и интеллектуальных способностей участников конкурса;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определяет победителей в номинациях конкурса;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рассматривает замечания и предложения о ходе и результатах конкурса.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5.1.1. В состав конкурсной комиссии включаются представители Департамента государственной гражданской службы и кадровой политики Ханты-Мансийского автономного округа - Югры, представители автономного учреждения Ханты-Мансийского автономного округа - Югры "Региональный институт управления", представители исполнительных органов государственной власти Ханты-Мансийского автономного округа - Югры, общественных организаций, а также образовательных организаций высшего образования Ханты-Мансийского автономного округа - Югры (по согласованию).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5.1.1 введен </w:t>
      </w:r>
      <w:hyperlink r:id="rId5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ХМАО - Югры от 30.08.2013 N 114; в ред. </w:t>
      </w:r>
      <w:hyperlink r:id="rId6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21.03.2014 N 30)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Конкурсная комиссия правомочна принимать решения, если на заседании присутствуют более половины ее списочного состава.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конкурсной комиссии считается принятым, если оно получило простое большинство голосов присутствующих членов комиссии по итогам голосования.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членов комиссии решающим является голос председателя.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5.2 в ред. </w:t>
      </w:r>
      <w:hyperlink r:id="rId6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19.02.2009 N 21)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Решения конкурсной комиссии могут быть приняты без проведения заседания комиссии (совместного присутствия членов конкурсной комиссии) путем проведения заочного голосования (опросным путем).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5.3 в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19.02.2009 N 21)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В период отсутствия председателя конкурсной комиссии заседание комиссии проводит его заместитель.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Ведение делопроизводства конкурсной комиссии, хранение и использование </w:t>
      </w:r>
      <w:r>
        <w:rPr>
          <w:rFonts w:ascii="Calibri" w:hAnsi="Calibri" w:cs="Calibri"/>
        </w:rPr>
        <w:lastRenderedPageBreak/>
        <w:t>документов возлагается на секретаря конкурсной комиссии.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Итоги заседания конкурсной комиссии оформляются протоколом, который подписывает председатель, заместитель председателя, секретарь и члены конкурсной комиссии.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152"/>
      <w:bookmarkEnd w:id="10"/>
      <w:r>
        <w:rPr>
          <w:rFonts w:ascii="Calibri" w:hAnsi="Calibri" w:cs="Calibri"/>
        </w:rPr>
        <w:t>6. Подведение итогов конкурса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По итогам конкурса определяются победители в каждой номинации.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Победители конкурса представляют в Департамент государственной гражданской службы и кадровой политики следующие документы: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 от 21.03.2014 N 30)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идентификационный номер налогоплательщика;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страховое свидетельство Государственного пенсионного страхования;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номер лицевого счета и реквизиты банка.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Конкурсная комиссия по результатам рассмотрения представленных участниками конкурса документов определяет победителей конкурса (I, II, III место) в каждой номинации и принимает решение о вручении </w:t>
      </w:r>
      <w:hyperlink w:anchor="Par300" w:history="1">
        <w:r>
          <w:rPr>
            <w:rFonts w:ascii="Calibri" w:hAnsi="Calibri" w:cs="Calibri"/>
            <w:color w:val="0000FF"/>
          </w:rPr>
          <w:t>дипломов</w:t>
        </w:r>
      </w:hyperlink>
      <w:r>
        <w:rPr>
          <w:rFonts w:ascii="Calibri" w:hAnsi="Calibri" w:cs="Calibri"/>
        </w:rPr>
        <w:t xml:space="preserve"> (приложение 4) и денежных премий в размере: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место - 20000 рублей;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 место - 15000 рублей;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 место - 10000 рублей.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6.3.1. Победители, занявшие первое место в номинациях, указанных в </w:t>
      </w:r>
      <w:hyperlink w:anchor="Par82" w:history="1">
        <w:r>
          <w:rPr>
            <w:rFonts w:ascii="Calibri" w:hAnsi="Calibri" w:cs="Calibri"/>
            <w:color w:val="0000FF"/>
          </w:rPr>
          <w:t>пункте 4.2</w:t>
        </w:r>
      </w:hyperlink>
      <w:r>
        <w:rPr>
          <w:rFonts w:ascii="Calibri" w:hAnsi="Calibri" w:cs="Calibri"/>
        </w:rPr>
        <w:t>, в течение следующего календарного года имеют возможность получения дополнительного профессионального образования в той сфере, которая соответствует их направлению деятельности, в организациях, осуществляющих образовательную деятельность по дополнительным профессиональным программам за счет средств бюджета Ханты-Мансийского автономного округа - Югры, предусмотренных соответствующей программой развития муниципальной службы в Ханты-Мансийском автономном округе - Югре.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6.3.1 введен </w:t>
      </w:r>
      <w:hyperlink r:id="rId6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Вручение дипломов и перечисление денежной премии победителю конкурса осуществляется на основании распоряжения Губернатора Ханты-Мансийского автономного округа - Югры в течение 30 дней со дня принятия решения конкурсной комиссией.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Губернатора ХМАО - Югры от 19.02.2009 </w:t>
      </w:r>
      <w:hyperlink r:id="rId65" w:history="1">
        <w:r>
          <w:rPr>
            <w:rFonts w:ascii="Calibri" w:hAnsi="Calibri" w:cs="Calibri"/>
            <w:color w:val="0000FF"/>
          </w:rPr>
          <w:t>N 21</w:t>
        </w:r>
      </w:hyperlink>
      <w:r>
        <w:rPr>
          <w:rFonts w:ascii="Calibri" w:hAnsi="Calibri" w:cs="Calibri"/>
        </w:rPr>
        <w:t xml:space="preserve">, от 30.08.2013 </w:t>
      </w:r>
      <w:hyperlink r:id="rId66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Информация об итогах конкурса размещается на едином официальном сайте государственных органов, официальных сайтах органов местного самоуправления Ханты-Мансийского автономного округа - Югры, в окружной газете "Новости Югры".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6.5 введен </w:t>
      </w:r>
      <w:hyperlink r:id="rId6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ХМАО - Югры от 30.08.2013 N 114)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75"/>
      <w:bookmarkEnd w:id="11"/>
      <w:r>
        <w:rPr>
          <w:rFonts w:ascii="Calibri" w:hAnsi="Calibri" w:cs="Calibri"/>
        </w:rPr>
        <w:t>Приложение 1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ежегодном конкурсе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2" w:name="Par181"/>
      <w:bookmarkEnd w:id="12"/>
      <w:r>
        <w:rPr>
          <w:rFonts w:ascii="Calibri" w:hAnsi="Calibri" w:cs="Calibri"/>
          <w:b/>
          <w:bCs/>
        </w:rPr>
        <w:t>Заявка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участие в ежегодном конкурсе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Наименование муниципального образования.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Фамилия, имя, отчество (полностью).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Место работы.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Занимаемая должность.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Название номинации.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Контактные данные: адрес, телефон, факс.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pStyle w:val="ConsPlusNonformat"/>
      </w:pPr>
      <w:r>
        <w:t xml:space="preserve">     Дата                                                Подпись участника</w:t>
      </w:r>
    </w:p>
    <w:p w:rsidR="00A65684" w:rsidRDefault="00A65684">
      <w:pPr>
        <w:pStyle w:val="ConsPlusNonformat"/>
      </w:pPr>
      <w:r>
        <w:t>_______________                                           _________________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12490" w:rsidRDefault="00612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201"/>
      <w:bookmarkEnd w:id="13"/>
      <w:r>
        <w:rPr>
          <w:rFonts w:ascii="Calibri" w:hAnsi="Calibri" w:cs="Calibri"/>
        </w:rPr>
        <w:t>Приложение 2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ежегодном конкурсе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pStyle w:val="ConsPlusNonformat"/>
      </w:pPr>
      <w:bookmarkStart w:id="14" w:name="Par207"/>
      <w:bookmarkEnd w:id="14"/>
      <w:r>
        <w:t xml:space="preserve">                                  Анкета</w:t>
      </w:r>
    </w:p>
    <w:p w:rsidR="00A65684" w:rsidRDefault="00A65684">
      <w:pPr>
        <w:pStyle w:val="ConsPlusNonformat"/>
      </w:pPr>
      <w:r>
        <w:t xml:space="preserve">             участника конкурса "Лучший муниципальный служащий</w:t>
      </w:r>
    </w:p>
    <w:p w:rsidR="00A65684" w:rsidRDefault="00A65684">
      <w:pPr>
        <w:pStyle w:val="ConsPlusNonformat"/>
      </w:pPr>
      <w:r>
        <w:t xml:space="preserve">               Ханты-Мансийского автономного округа - Югры"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r>
        <w:t>Регион ____________________________________________________________________</w:t>
      </w:r>
    </w:p>
    <w:p w:rsidR="00A65684" w:rsidRDefault="00A65684">
      <w:pPr>
        <w:pStyle w:val="ConsPlusNonformat"/>
      </w:pPr>
      <w:r>
        <w:t>Наименование муниципального образования ___________________________________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  <w:r>
        <w:t>Фамилия ___________________________________________________________________</w:t>
      </w:r>
    </w:p>
    <w:p w:rsidR="00A65684" w:rsidRDefault="00A65684">
      <w:pPr>
        <w:pStyle w:val="ConsPlusNonformat"/>
      </w:pPr>
      <w:r>
        <w:t>Имя _______________________________________________________________________</w:t>
      </w:r>
    </w:p>
    <w:p w:rsidR="00A65684" w:rsidRDefault="00A65684">
      <w:pPr>
        <w:pStyle w:val="ConsPlusNonformat"/>
      </w:pPr>
      <w:r>
        <w:t>Отчество __________________________________________________________________</w:t>
      </w:r>
    </w:p>
    <w:p w:rsidR="00A65684" w:rsidRDefault="00A65684">
      <w:pPr>
        <w:pStyle w:val="ConsPlusNonformat"/>
      </w:pPr>
      <w:r>
        <w:t>Дата рождения _____________________________________________________________</w:t>
      </w:r>
    </w:p>
    <w:p w:rsidR="00A65684" w:rsidRDefault="00A65684">
      <w:pPr>
        <w:pStyle w:val="ConsPlusNonformat"/>
      </w:pPr>
      <w:r>
        <w:t>Место работы ______________________________________________________________</w:t>
      </w:r>
    </w:p>
    <w:p w:rsidR="00A65684" w:rsidRDefault="00A65684">
      <w:pPr>
        <w:pStyle w:val="ConsPlusNonformat"/>
      </w:pPr>
      <w:r>
        <w:t>Должность _________________________________________________________________</w:t>
      </w:r>
    </w:p>
    <w:p w:rsidR="00A65684" w:rsidRDefault="00A65684">
      <w:pPr>
        <w:pStyle w:val="ConsPlusNonformat"/>
      </w:pPr>
      <w:r>
        <w:t>Адрес организации _________________________________________________________</w:t>
      </w:r>
    </w:p>
    <w:p w:rsidR="00A65684" w:rsidRDefault="00A65684">
      <w:pPr>
        <w:pStyle w:val="ConsPlusNonformat"/>
      </w:pPr>
      <w:r>
        <w:t>Телефон/факс (с кодом города, района) _____________________________________</w:t>
      </w:r>
    </w:p>
    <w:p w:rsidR="00A65684" w:rsidRDefault="00A65684">
      <w:pPr>
        <w:pStyle w:val="ConsPlusNonformat"/>
      </w:pPr>
      <w:r>
        <w:t>E-</w:t>
      </w:r>
      <w:proofErr w:type="spellStart"/>
      <w:r>
        <w:t>mail</w:t>
      </w:r>
      <w:proofErr w:type="spellEnd"/>
      <w:r>
        <w:t xml:space="preserve"> ____________________________________________________________________</w:t>
      </w:r>
    </w:p>
    <w:p w:rsidR="00A65684" w:rsidRDefault="00A65684">
      <w:pPr>
        <w:pStyle w:val="ConsPlusNonformat"/>
      </w:pPr>
      <w:r>
        <w:t>Адрес для корреспонденции _________________________________________________</w:t>
      </w:r>
    </w:p>
    <w:p w:rsidR="00A65684" w:rsidRDefault="00A65684">
      <w:pPr>
        <w:pStyle w:val="ConsPlusNonformat"/>
      </w:pPr>
      <w:r>
        <w:t>С какого времени работаете в области местного самоуправления ______________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  <w:r>
        <w:t>Имеете   ли    Вы    профессиональное   образование   в    сфере   местного</w:t>
      </w:r>
    </w:p>
    <w:p w:rsidR="00A65684" w:rsidRDefault="00A65684">
      <w:pPr>
        <w:pStyle w:val="ConsPlusNonformat"/>
      </w:pPr>
      <w:r>
        <w:t>самоуправления ____________________________________________________________</w:t>
      </w:r>
    </w:p>
    <w:p w:rsidR="00A65684" w:rsidRDefault="00A65684">
      <w:pPr>
        <w:pStyle w:val="ConsPlusNonformat"/>
      </w:pPr>
      <w:r>
        <w:t>Какими языками Вы владеете ________________________________________________</w:t>
      </w:r>
    </w:p>
    <w:p w:rsidR="00A65684" w:rsidRDefault="00A65684">
      <w:pPr>
        <w:pStyle w:val="ConsPlusNonformat"/>
      </w:pPr>
      <w:r>
        <w:t>Наличие  новаторских идей,  разработка и  внедрение инновационных  методов,</w:t>
      </w:r>
    </w:p>
    <w:p w:rsidR="00A65684" w:rsidRDefault="00A65684">
      <w:pPr>
        <w:pStyle w:val="ConsPlusNonformat"/>
      </w:pPr>
      <w:r>
        <w:t>наличие экономического эффекта по результатам работы и т.д.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  <w:r>
        <w:t>Какую  еще информацию о  своей  практической или  научной  деятельности  Вы</w:t>
      </w:r>
    </w:p>
    <w:p w:rsidR="00A65684" w:rsidRDefault="00A65684">
      <w:pPr>
        <w:pStyle w:val="ConsPlusNonformat"/>
      </w:pPr>
      <w:r>
        <w:t>хотели бы сообщить дополнительно __________________________________________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r>
        <w:t xml:space="preserve"> Дата заполнения                                                 Подпись</w:t>
      </w:r>
    </w:p>
    <w:p w:rsidR="00A65684" w:rsidRDefault="00A65684">
      <w:pPr>
        <w:pStyle w:val="ConsPlusNonformat"/>
      </w:pPr>
      <w:r>
        <w:t>_________________                                           _______________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5" w:name="Par246"/>
      <w:bookmarkEnd w:id="15"/>
      <w:r>
        <w:rPr>
          <w:rFonts w:ascii="Calibri" w:hAnsi="Calibri" w:cs="Calibri"/>
        </w:rPr>
        <w:t>Приложение 3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ежегодном конкурсе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6" w:name="Par252"/>
      <w:bookmarkEnd w:id="16"/>
      <w:r>
        <w:rPr>
          <w:rFonts w:ascii="Calibri" w:hAnsi="Calibri" w:cs="Calibri"/>
          <w:b/>
          <w:bCs/>
        </w:rPr>
        <w:t>Развернутое описание деятельности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Ф.И.О., стаж муниципальной службы.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Показатели по представляемой претендентом территориальной единице местного самоуправления по следующей форме: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уровень территориального управления в данном муниципальном образовании - городской </w:t>
      </w:r>
      <w:r>
        <w:rPr>
          <w:rFonts w:ascii="Calibri" w:hAnsi="Calibri" w:cs="Calibri"/>
        </w:rPr>
        <w:lastRenderedPageBreak/>
        <w:t>округ, муниципальный район, городское поселение, сельское поселение;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сотрудников аппарата исполнительного (представительного) органа (администрации) местного самоуправления;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 площади территории данной единицы местного самоуправления (кв. км/га);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численность проживающего населения;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специфические характеристики данного муниципального образования.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каком структурном подразделении (органа местного самоуправления муниципального образования) проходит службу претендент (подразделение общей компетенции, отраслевое структурное подразделение, вспомогательная служба или подразделение, руководитель).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рассмотрении и решении каких из указанных ниже вопросов принимает участие претендент (отметить галочкой направления работы):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исполнительно-распорядительная деятельность (подготовка и постановка задач, принятие и исполнение управленческих решений, согласование, оценка результатов);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и организация мероприятий;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и бюджетное планирование, разработка, утверждение и исполнение местного бюджета;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владение, пользование и распоряжение муниципальной собственностью (земля, здания, сооружения);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проблем жилищной сферы и ЖКХ (водоснабжение, канализация, эксплуатация жилого фонда, </w:t>
      </w:r>
      <w:proofErr w:type="spellStart"/>
      <w:r>
        <w:rPr>
          <w:rFonts w:ascii="Calibri" w:hAnsi="Calibri" w:cs="Calibri"/>
        </w:rPr>
        <w:t>теплообеспечение</w:t>
      </w:r>
      <w:proofErr w:type="spellEnd"/>
      <w:r>
        <w:rPr>
          <w:rFonts w:ascii="Calibri" w:hAnsi="Calibri" w:cs="Calibri"/>
        </w:rPr>
        <w:t>, уборка и благоустройство территории);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оказание социальной поддержки и социальных услуг нуждающимся в них категориям граждан;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регулирование земельных отношений и землепользования, отношений в сфере недвижимости на территории муниципального образования;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обслуживание социальной инфраструктуры данного муниципального образования;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по взаимодействию с общественными организациями, действующими на территории муниципального образования;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охраной окружающей среды и природопользованием.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Краткое описание результатов деятельности.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Новации, программы, мероприятия по введению и совершенствованию организации местного самоуправления, управления территорией и участие в них.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Особенности становления и профессионального роста претендента, с указанием учебных (образовательных) заведений, в которых претендент обучался или проходил переподготовку и повышение квалификации, по какой специальности.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Поощрения (правительственные и иные награды, премии, почетные звания, </w:t>
      </w:r>
      <w:proofErr w:type="spellStart"/>
      <w:r>
        <w:rPr>
          <w:rFonts w:ascii="Calibri" w:hAnsi="Calibri" w:cs="Calibri"/>
        </w:rPr>
        <w:t>лауреатство</w:t>
      </w:r>
      <w:proofErr w:type="spellEnd"/>
      <w:r>
        <w:rPr>
          <w:rFonts w:ascii="Calibri" w:hAnsi="Calibri" w:cs="Calibri"/>
        </w:rPr>
        <w:t>), отзывы и другие документы, подтверждающие опыт претендента организационно-распорядительной работы и способности в достижении целей и задач развития местного самоуправления на подведомственной территории.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pStyle w:val="ConsPlusNonformat"/>
      </w:pPr>
      <w:r>
        <w:t xml:space="preserve">   Дата                                              Подпись руководителя</w:t>
      </w:r>
    </w:p>
    <w:p w:rsidR="00A65684" w:rsidRDefault="00A65684">
      <w:pPr>
        <w:pStyle w:val="ConsPlusNonformat"/>
      </w:pPr>
      <w:r>
        <w:t>__________                                       __________________________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7" w:name="Par287"/>
      <w:bookmarkEnd w:id="17"/>
      <w:r>
        <w:rPr>
          <w:rFonts w:ascii="Calibri" w:hAnsi="Calibri" w:cs="Calibri"/>
        </w:rPr>
        <w:t>Приложение 4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ежегодном конкурсе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ХМАО - Югры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11.10.2010 N 194)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5684" w:rsidRDefault="00A65684">
      <w:pPr>
        <w:pStyle w:val="ConsPlusNonformat"/>
      </w:pPr>
      <w:r>
        <w:t xml:space="preserve">                           Российская Федерация</w:t>
      </w:r>
    </w:p>
    <w:p w:rsidR="00A65684" w:rsidRDefault="00A65684">
      <w:pPr>
        <w:pStyle w:val="ConsPlusNonformat"/>
      </w:pPr>
      <w:r>
        <w:t xml:space="preserve">                 Ханты-Мансийский автономный округ - Югра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bookmarkStart w:id="18" w:name="Par300"/>
      <w:bookmarkEnd w:id="18"/>
      <w:r>
        <w:t xml:space="preserve">                                  ДИПЛОМ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r>
        <w:t xml:space="preserve">                               Награждается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r>
        <w:t xml:space="preserve">       Победитель ежегодного конкурса "Лучший муниципальный служащий</w:t>
      </w:r>
    </w:p>
    <w:p w:rsidR="00A65684" w:rsidRDefault="00A65684">
      <w:pPr>
        <w:pStyle w:val="ConsPlusNonformat"/>
      </w:pPr>
      <w:r>
        <w:t xml:space="preserve">               Ханты-Мансийского автономного округа - Югры"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r>
        <w:t>в номинации _______________________________________________________________</w:t>
      </w:r>
    </w:p>
    <w:p w:rsidR="00A65684" w:rsidRDefault="00A65684">
      <w:pPr>
        <w:pStyle w:val="ConsPlusNonformat"/>
      </w:pPr>
      <w:r>
        <w:t xml:space="preserve">                             Фамилия, имя, отчество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  <w:r>
        <w:t xml:space="preserve">                 (наименование структурного подразделения)</w:t>
      </w:r>
    </w:p>
    <w:p w:rsidR="00A65684" w:rsidRDefault="00A65684">
      <w:pPr>
        <w:pStyle w:val="ConsPlusNonformat"/>
      </w:pPr>
      <w:r>
        <w:t>___________________________________________________________________________</w:t>
      </w:r>
    </w:p>
    <w:p w:rsidR="00A65684" w:rsidRDefault="00A65684">
      <w:pPr>
        <w:pStyle w:val="ConsPlusNonformat"/>
      </w:pPr>
      <w:r>
        <w:t xml:space="preserve">                 (наименование муниципального образования)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r>
        <w:t xml:space="preserve">  За высокие достижения в развитии и становлении местного самоуправления</w:t>
      </w:r>
    </w:p>
    <w:p w:rsidR="00A65684" w:rsidRDefault="00A65684">
      <w:pPr>
        <w:pStyle w:val="ConsPlusNonformat"/>
      </w:pPr>
      <w:r>
        <w:t xml:space="preserve">                в Ханты-Мансийском автономном округе - Югре</w:t>
      </w: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</w:p>
    <w:p w:rsidR="00A65684" w:rsidRDefault="00A65684">
      <w:pPr>
        <w:pStyle w:val="ConsPlusNonformat"/>
      </w:pPr>
      <w:r>
        <w:t>Губернатор Ханты-Мансийского</w:t>
      </w:r>
    </w:p>
    <w:p w:rsidR="00A65684" w:rsidRDefault="00A65684">
      <w:pPr>
        <w:pStyle w:val="ConsPlusNonformat"/>
      </w:pPr>
      <w:r>
        <w:t xml:space="preserve">автономного округа - Югры                                      </w:t>
      </w:r>
      <w:proofErr w:type="spellStart"/>
      <w:r>
        <w:t>Н.В.Комарова</w:t>
      </w:r>
      <w:proofErr w:type="spellEnd"/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B3A" w:rsidRDefault="00DF4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9" w:name="Par327"/>
      <w:bookmarkEnd w:id="19"/>
    </w:p>
    <w:p w:rsidR="00DF4B3A" w:rsidRDefault="00DF4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F4B3A" w:rsidRDefault="00DF4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F4B3A" w:rsidRDefault="00DF4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F4B3A" w:rsidRDefault="00DF4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F4B3A" w:rsidRDefault="00DF4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Губернатора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25.09.2008 N 132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0" w:name="Par333"/>
      <w:bookmarkEnd w:id="20"/>
      <w:r>
        <w:rPr>
          <w:rFonts w:ascii="Calibri" w:hAnsi="Calibri" w:cs="Calibri"/>
          <w:b/>
          <w:bCs/>
        </w:rPr>
        <w:t>СОСТАВ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КОНКУРСНОЙ КОМИССИИ ПО ПРОВЕДЕНИЮ ЕЖЕГОДНОГО КОНКУРСА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"ЛУЧШИЙ МУНИЦИПАЛЬНЫЙ СЛУЖАЩИЙ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ХАНТЫ-МАНСИЙСКОГО АВТОНОМНОГО ОКРУГА - ЮГРЫ"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постановлений Губернатора ХМАО - Югры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30.08.2013 </w:t>
      </w:r>
      <w:hyperlink r:id="rId69" w:history="1">
        <w:r>
          <w:rPr>
            <w:rFonts w:ascii="Calibri" w:hAnsi="Calibri" w:cs="Calibri"/>
            <w:color w:val="0000FF"/>
          </w:rPr>
          <w:t>N 114</w:t>
        </w:r>
      </w:hyperlink>
      <w:r>
        <w:rPr>
          <w:rFonts w:ascii="Calibri" w:hAnsi="Calibri" w:cs="Calibri"/>
        </w:rPr>
        <w:t xml:space="preserve">, от 21.03.2014 </w:t>
      </w:r>
      <w:hyperlink r:id="rId70" w:history="1">
        <w:r>
          <w:rPr>
            <w:rFonts w:ascii="Calibri" w:hAnsi="Calibri" w:cs="Calibri"/>
            <w:color w:val="0000FF"/>
          </w:rPr>
          <w:t>N 30</w:t>
        </w:r>
      </w:hyperlink>
      <w:r>
        <w:rPr>
          <w:rFonts w:ascii="Calibri" w:hAnsi="Calibri" w:cs="Calibri"/>
        </w:rPr>
        <w:t>)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 государственной гражданской службы и кадровой политики Ханты-Мансийского автономного округа - Югры, председатель комиссии;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директора Департамента государственной гражданской службы и кадровой политики Ханты-Мансийского автономного округа - Югры, заместитель председателя комиссии;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 отдела муниципальной службы Департамента государственной гражданской службы и кадровой политики Ханты-Мансийского автономного округа - Югры, секретарь комиссии;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Начальник отдела муниципальной службы Департамента государственной гражданской службы и кадровой политики Ханты-Мансийского автономного округа - Югры;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Департамента внутренней политики Ханты-Мансийского автономного округа - Югры;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Департамента образования и молодежной политики Ханты-Мансийского автономного округа - Югры;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Департамента социального развития Ханты-Мансийского автономного округа - Югры;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Департамента строительства Ханты-Мансийского автономного округа - Югры;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Департамента жилищно-коммунального комплекса и энергетики Ханты-Мансийского автономного округа - Югры;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автономного учреждения Ханты-Мансийского автономного округа - Югры "Региональный институт управления";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Ассоциации "Совет муниципальных образований Ханты-Мансийского автономного округа - Югры" (по согласованию);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Лангепасского филиала федерального государственного бюджетного образовательного учреждения высшего профессионального образования "Российская академия народного хозяйства и государственной службы при Президенте Российской Федерации" (</w:t>
      </w:r>
      <w:proofErr w:type="spellStart"/>
      <w:r>
        <w:rPr>
          <w:rFonts w:ascii="Calibri" w:hAnsi="Calibri" w:cs="Calibri"/>
        </w:rPr>
        <w:t>Лангепасский</w:t>
      </w:r>
      <w:proofErr w:type="spellEnd"/>
      <w:r>
        <w:rPr>
          <w:rFonts w:ascii="Calibri" w:hAnsi="Calibri" w:cs="Calibri"/>
        </w:rPr>
        <w:t xml:space="preserve"> филиал </w:t>
      </w:r>
      <w:proofErr w:type="spellStart"/>
      <w:r>
        <w:rPr>
          <w:rFonts w:ascii="Calibri" w:hAnsi="Calibri" w:cs="Calibri"/>
        </w:rPr>
        <w:t>РАНХиГС</w:t>
      </w:r>
      <w:proofErr w:type="spellEnd"/>
      <w:r>
        <w:rPr>
          <w:rFonts w:ascii="Calibri" w:hAnsi="Calibri" w:cs="Calibri"/>
        </w:rPr>
        <w:t>) (по согласованию).</w:t>
      </w: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5684" w:rsidRDefault="00A6568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64E76" w:rsidRDefault="00A64E76"/>
    <w:sectPr w:rsidR="00A64E76" w:rsidSect="006124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84"/>
    <w:rsid w:val="005628A0"/>
    <w:rsid w:val="00612490"/>
    <w:rsid w:val="00A64E76"/>
    <w:rsid w:val="00A65684"/>
    <w:rsid w:val="00DF4B3A"/>
    <w:rsid w:val="00E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D962429A09829CD0973AAA7B1FA8BD50BE3B229B4A4EE6F44CA7889AE328FC0CB3386668B0C070DD1836K4MFK" TargetMode="External"/><Relationship Id="rId18" Type="http://schemas.openxmlformats.org/officeDocument/2006/relationships/hyperlink" Target="consultantplus://offline/ref=47D962429A09829CD0973AAA7B1FA8BD50BE3B229B4A4EE6F44CA7889AE328FC0CB3386668B0C070DD1836K4M1K" TargetMode="External"/><Relationship Id="rId26" Type="http://schemas.openxmlformats.org/officeDocument/2006/relationships/hyperlink" Target="consultantplus://offline/ref=47D962429A09829CD0973AAA7B1FA8BD50BE3B229B404CE3F74CA7889AE328FC0CB3386668B0C070DD1837K4MAK" TargetMode="External"/><Relationship Id="rId39" Type="http://schemas.openxmlformats.org/officeDocument/2006/relationships/hyperlink" Target="consultantplus://offline/ref=47D962429A09829CD0973AAA7B1FA8BD50BE3B229B4A4EE6F44CA7889AE328FC0CB3386668B0C070DD1837K4M0K" TargetMode="External"/><Relationship Id="rId21" Type="http://schemas.openxmlformats.org/officeDocument/2006/relationships/hyperlink" Target="consultantplus://offline/ref=47D962429A09829CD0973AAA7B1FA8BD50BE3B229B4A4EE6F44CA7889AE328FC0CB3386668B0C070DD1836K4M0K" TargetMode="External"/><Relationship Id="rId34" Type="http://schemas.openxmlformats.org/officeDocument/2006/relationships/hyperlink" Target="consultantplus://offline/ref=47D962429A09829CD0973AAA7B1FA8BD50BE3B229B404CE3F74CA7889AE328FC0CB3386668B0C070DD1837K4MAK" TargetMode="External"/><Relationship Id="rId42" Type="http://schemas.openxmlformats.org/officeDocument/2006/relationships/hyperlink" Target="consultantplus://offline/ref=47D962429A09829CD0973AAA7B1FA8BD50BE3B229B4A4EE6F44CA7889AE328FC0CB3386668B0C070DD1834K4M0K" TargetMode="External"/><Relationship Id="rId47" Type="http://schemas.openxmlformats.org/officeDocument/2006/relationships/hyperlink" Target="consultantplus://offline/ref=47D962429A09829CD0973AAA7B1FA8BD50BE3B229B4A4EE6F44CA7889AE328FC0CB3386668B0C070DD1835K4MAK" TargetMode="External"/><Relationship Id="rId50" Type="http://schemas.openxmlformats.org/officeDocument/2006/relationships/hyperlink" Target="consultantplus://offline/ref=47D962429A09829CD0973AAA7B1FA8BD50BE3B229B4148E3F74CA7889AE328FC0CB3386668B0C070DD1836K4MEK" TargetMode="External"/><Relationship Id="rId55" Type="http://schemas.openxmlformats.org/officeDocument/2006/relationships/hyperlink" Target="consultantplus://offline/ref=47D962429A09829CD0973AAA7B1FA8BD50BE3B229B4A4EE6F44CA7889AE328FC0CB3386668B0C070DD1837K4MAK" TargetMode="External"/><Relationship Id="rId63" Type="http://schemas.openxmlformats.org/officeDocument/2006/relationships/hyperlink" Target="consultantplus://offline/ref=47D962429A09829CD0973AAA7B1FA8BD50BE3B229B404CE3F74CA7889AE328FC0CB3386668B0C070DD1837K4MFK" TargetMode="External"/><Relationship Id="rId68" Type="http://schemas.openxmlformats.org/officeDocument/2006/relationships/hyperlink" Target="consultantplus://offline/ref=47D962429A09829CD0973AAA7B1FA8BD50BE3B22944A49E4F64CA7889AE328FC0CB3386668B0C070DD1837K4MAK" TargetMode="External"/><Relationship Id="rId7" Type="http://schemas.openxmlformats.org/officeDocument/2006/relationships/hyperlink" Target="consultantplus://offline/ref=47D962429A09829CD0973AAA7B1FA8BD50BE3B229B4A4EE6F44CA7889AE328FC0CB3386668B0C070DD1836K4MCK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D962429A09829CD0973AAA7B1FA8BD50BE3B229B4A4EE6F44CA7889AE328FC0CB3386668B0C070DD1836K4MEK" TargetMode="External"/><Relationship Id="rId29" Type="http://schemas.openxmlformats.org/officeDocument/2006/relationships/hyperlink" Target="consultantplus://offline/ref=47D962429A09829CD0973AAA7B1FA8BD50BE3B229B4F4BE7FC4CA7889AE328FCK0M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D962429A09829CD0973AAA7B1FA8BD50BE3B22944A49E4F64CA7889AE328FC0CB3386668B0C070DD1836K4MCK" TargetMode="External"/><Relationship Id="rId11" Type="http://schemas.openxmlformats.org/officeDocument/2006/relationships/hyperlink" Target="consultantplus://offline/ref=47D962429A09829CD0973AAA7B1FA8BD50BE3B229B4F4BE7FC4CA7889AE328FCK0MCK" TargetMode="External"/><Relationship Id="rId24" Type="http://schemas.openxmlformats.org/officeDocument/2006/relationships/hyperlink" Target="consultantplus://offline/ref=47D962429A09829CD0973AAA7B1FA8BD50BE3B2293484FE3F147FA8292BA24FE0BBC67716FF9CC71DD183648K9M1K" TargetMode="External"/><Relationship Id="rId32" Type="http://schemas.openxmlformats.org/officeDocument/2006/relationships/hyperlink" Target="consultantplus://offline/ref=47D962429A09829CD0973AAA7B1FA8BD50BE3B2293484FE3F147FA8292BA24FE0BBC67716FF9CC71DD183648K9M1K" TargetMode="External"/><Relationship Id="rId37" Type="http://schemas.openxmlformats.org/officeDocument/2006/relationships/hyperlink" Target="consultantplus://offline/ref=47D962429A09829CD0973AAA7B1FA8BD50BE3B229B4A4EE6F44CA7889AE328FC0CB3386668B0C070DD1837K4MAK" TargetMode="External"/><Relationship Id="rId40" Type="http://schemas.openxmlformats.org/officeDocument/2006/relationships/hyperlink" Target="consultantplus://offline/ref=47D962429A09829CD0973AAA7B1FA8BD50BE3B229B4A4EE6F44CA7889AE328FC0CB3386668B0C070DD1834K4M8K" TargetMode="External"/><Relationship Id="rId45" Type="http://schemas.openxmlformats.org/officeDocument/2006/relationships/hyperlink" Target="consultantplus://offline/ref=47D962429A09829CD0973AAA7B1FA8BD50BE3B229B4A4EE6F44CA7889AE328FC0CB3386668B0C070DD1835K4MAK" TargetMode="External"/><Relationship Id="rId53" Type="http://schemas.openxmlformats.org/officeDocument/2006/relationships/hyperlink" Target="consultantplus://offline/ref=47D962429A09829CD0973AAA7B1FA8BD50BE3B22964148E7FD4CA7889AE328FC0CB3386668B0C070DD1837K4M8K" TargetMode="External"/><Relationship Id="rId58" Type="http://schemas.openxmlformats.org/officeDocument/2006/relationships/hyperlink" Target="consultantplus://offline/ref=47D962429A09829CD0973AAA7B1FA8BD50BE3B22964148E7FD4CA7889AE328FC0CB3386668B0C070DD1837K4MBK" TargetMode="External"/><Relationship Id="rId66" Type="http://schemas.openxmlformats.org/officeDocument/2006/relationships/hyperlink" Target="consultantplus://offline/ref=47D962429A09829CD0973AAA7B1FA8BD50BE3B229B4A4EE6F44CA7889AE328FC0CB3386668B0C070DD1837K4MAK" TargetMode="External"/><Relationship Id="rId5" Type="http://schemas.openxmlformats.org/officeDocument/2006/relationships/hyperlink" Target="consultantplus://offline/ref=47D962429A09829CD0973AAA7B1FA8BD50BE3B22964148E7FD4CA7889AE328FC0CB3386668B0C070DD1836K4MCK" TargetMode="External"/><Relationship Id="rId15" Type="http://schemas.openxmlformats.org/officeDocument/2006/relationships/hyperlink" Target="consultantplus://offline/ref=47D962429A09829CD0973AAA7B1FA8BD50BE3B22944A49E4F64CA7889AE328FC0CB3386668B0C070DD1836K4MFK" TargetMode="External"/><Relationship Id="rId23" Type="http://schemas.openxmlformats.org/officeDocument/2006/relationships/hyperlink" Target="consultantplus://offline/ref=47D962429A09829CD0973AAA7B1FA8BD50BE3B229B4148E3F74CA7889AE328FC0CB3386668B0C070DD1836K4MCK" TargetMode="External"/><Relationship Id="rId28" Type="http://schemas.openxmlformats.org/officeDocument/2006/relationships/hyperlink" Target="consultantplus://offline/ref=47D962429A09829CD09724A76D73FFB257B06C28954145B1A913FCD5CDKEMAK" TargetMode="External"/><Relationship Id="rId36" Type="http://schemas.openxmlformats.org/officeDocument/2006/relationships/hyperlink" Target="consultantplus://offline/ref=47D962429A09829CD0973AAA7B1FA8BD50BE3B229B4A4EE6F44CA7889AE328FC0CB3386668B0C070DD1837K4MAK" TargetMode="External"/><Relationship Id="rId49" Type="http://schemas.openxmlformats.org/officeDocument/2006/relationships/hyperlink" Target="consultantplus://offline/ref=47D962429A09829CD0973AAA7B1FA8BD50BE3B22944A49E4F64CA7889AE328FC0CB3386668B0C070DD1837K4M8K" TargetMode="External"/><Relationship Id="rId57" Type="http://schemas.openxmlformats.org/officeDocument/2006/relationships/hyperlink" Target="consultantplus://offline/ref=47D962429A09829CD0973AAA7B1FA8BD50BE3B229B4A4EE6F44CA7889AE328FC0CB3386668B0C070DD1835K4MEK" TargetMode="External"/><Relationship Id="rId61" Type="http://schemas.openxmlformats.org/officeDocument/2006/relationships/hyperlink" Target="consultantplus://offline/ref=47D962429A09829CD0973AAA7B1FA8BD50BE3B22964148E7FD4CA7889AE328FC0CB3386668B0C070DD1837K4MAK" TargetMode="External"/><Relationship Id="rId10" Type="http://schemas.openxmlformats.org/officeDocument/2006/relationships/hyperlink" Target="consultantplus://offline/ref=47D962429A09829CD09724A76D73FFB257B06C28954145B1A913FCD5CDKEMAK" TargetMode="External"/><Relationship Id="rId19" Type="http://schemas.openxmlformats.org/officeDocument/2006/relationships/hyperlink" Target="consultantplus://offline/ref=47D962429A09829CD0973AAA7B1FA8BD50BE3B22964148E7FD4CA7889AE328FC0CB3386668B0C070DD1836K4MCK" TargetMode="External"/><Relationship Id="rId31" Type="http://schemas.openxmlformats.org/officeDocument/2006/relationships/hyperlink" Target="consultantplus://offline/ref=47D962429A09829CD0973AAA7B1FA8BD50BE3B229B404CE3F74CA7889AE328FC0CB3386668B0C070DD1837K4MDK" TargetMode="External"/><Relationship Id="rId44" Type="http://schemas.openxmlformats.org/officeDocument/2006/relationships/hyperlink" Target="consultantplus://offline/ref=47D962429A09829CD0973AAA7B1FA8BD50BE3B229B4A4EE6F44CA7889AE328FC0CB3386668B0C070DD1835K4MBK" TargetMode="External"/><Relationship Id="rId52" Type="http://schemas.openxmlformats.org/officeDocument/2006/relationships/hyperlink" Target="consultantplus://offline/ref=47D962429A09829CD0973AAA7B1FA8BD50BE3B229B4A4EE6F44CA7889AE328FC0CB3386668B0C070DD1835K4MCK" TargetMode="External"/><Relationship Id="rId60" Type="http://schemas.openxmlformats.org/officeDocument/2006/relationships/hyperlink" Target="consultantplus://offline/ref=47D962429A09829CD0973AAA7B1FA8BD50BE3B229B404CE3F74CA7889AE328FC0CB3386668B0C070DD1837K4MDK" TargetMode="External"/><Relationship Id="rId65" Type="http://schemas.openxmlformats.org/officeDocument/2006/relationships/hyperlink" Target="consultantplus://offline/ref=47D962429A09829CD0973AAA7B1FA8BD50BE3B22964148E7FD4CA7889AE328FC0CB3386668B0C070DD1837K4M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D962429A09829CD0973AAA7B1FA8BD50BE3B229B4148E3F74CA7889AE328FC0CB3386668B0C070DD1836K4MCK" TargetMode="External"/><Relationship Id="rId14" Type="http://schemas.openxmlformats.org/officeDocument/2006/relationships/hyperlink" Target="consultantplus://offline/ref=47D962429A09829CD0973AAA7B1FA8BD50BE3B229B404CE3F74CA7889AE328FC0CB3386668B0C070DD1837K4M9K" TargetMode="External"/><Relationship Id="rId22" Type="http://schemas.openxmlformats.org/officeDocument/2006/relationships/hyperlink" Target="consultantplus://offline/ref=47D962429A09829CD0973AAA7B1FA8BD50BE3B229B404CE3F74CA7889AE328FC0CB3386668B0C070DD1837K4MBK" TargetMode="External"/><Relationship Id="rId27" Type="http://schemas.openxmlformats.org/officeDocument/2006/relationships/hyperlink" Target="consultantplus://offline/ref=47D962429A09829CD0973AAA7B1FA8BD50BE3B229B4148E3F74CA7889AE328FC0CB3386668B0C070DD1836K4MFK" TargetMode="External"/><Relationship Id="rId30" Type="http://schemas.openxmlformats.org/officeDocument/2006/relationships/hyperlink" Target="consultantplus://offline/ref=47D962429A09829CD0973AAA7B1FA8BD50BE3B22944A49E4F64CA7889AE328FC0CB3386668B0C070DD1837K4M9K" TargetMode="External"/><Relationship Id="rId35" Type="http://schemas.openxmlformats.org/officeDocument/2006/relationships/hyperlink" Target="consultantplus://offline/ref=47D962429A09829CD0973AAA7B1FA8BD50BE3B229B4148E3F74CA7889AE328FC0CB3386668B0C070DD1836K4MFK" TargetMode="External"/><Relationship Id="rId43" Type="http://schemas.openxmlformats.org/officeDocument/2006/relationships/hyperlink" Target="consultantplus://offline/ref=47D962429A09829CD0973AAA7B1FA8BD50BE3B229B404CE3F74CA7889AE328FC0CB3386668B0C070DD1837K4MDK" TargetMode="External"/><Relationship Id="rId48" Type="http://schemas.openxmlformats.org/officeDocument/2006/relationships/hyperlink" Target="consultantplus://offline/ref=47D962429A09829CD0973AAA7B1FA8BD50BE3B229B4A4EE6F44CA7889AE328FC0CB3386668B0C070DD1837K4MAK" TargetMode="External"/><Relationship Id="rId56" Type="http://schemas.openxmlformats.org/officeDocument/2006/relationships/hyperlink" Target="consultantplus://offline/ref=47D962429A09829CD0973AAA7B1FA8BD50BE3B229B404CE3F74CA7889AE328FC0CB3386668B0C070DD1837K4MDK" TargetMode="External"/><Relationship Id="rId64" Type="http://schemas.openxmlformats.org/officeDocument/2006/relationships/hyperlink" Target="consultantplus://offline/ref=47D962429A09829CD0973AAA7B1FA8BD50BE3B229B4A4EE6F44CA7889AE328FC0CB3386668B0C070DD1832K4M8K" TargetMode="External"/><Relationship Id="rId69" Type="http://schemas.openxmlformats.org/officeDocument/2006/relationships/hyperlink" Target="consultantplus://offline/ref=47D962429A09829CD0973AAA7B1FA8BD50BE3B229B4A4EE6F44CA7889AE328FC0CB3386668B0C070DD1832K4MFK" TargetMode="External"/><Relationship Id="rId8" Type="http://schemas.openxmlformats.org/officeDocument/2006/relationships/hyperlink" Target="consultantplus://offline/ref=47D962429A09829CD0973AAA7B1FA8BD50BE3B229B404CE3F74CA7889AE328FC0CB3386668B0C070DD1836K4M0K" TargetMode="External"/><Relationship Id="rId51" Type="http://schemas.openxmlformats.org/officeDocument/2006/relationships/hyperlink" Target="consultantplus://offline/ref=47D962429A09829CD0973AAA7B1FA8BD50BE3B229B4A4EE6F44CA7889AE328FC0CB3386668B0C070DD1835K4MDK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7D962429A09829CD0973AAA7B1FA8BD50BE3B2293484FE3F147FA8292BA24FE0BBC67716FF9CC71DD183648K9M1K" TargetMode="External"/><Relationship Id="rId17" Type="http://schemas.openxmlformats.org/officeDocument/2006/relationships/hyperlink" Target="consultantplus://offline/ref=47D962429A09829CD0973AAA7B1FA8BD50BE3B229B404CE3F74CA7889AE328FC0CB3386668B0C070DD1837K4M8K" TargetMode="External"/><Relationship Id="rId25" Type="http://schemas.openxmlformats.org/officeDocument/2006/relationships/hyperlink" Target="consultantplus://offline/ref=47D962429A09829CD0973AAA7B1FA8BD50BE3B229B4A4EE6F44CA7889AE328FC0CB3386668B0C070DD1837K4M9K" TargetMode="External"/><Relationship Id="rId33" Type="http://schemas.openxmlformats.org/officeDocument/2006/relationships/hyperlink" Target="consultantplus://offline/ref=47D962429A09829CD0973AAA7B1FA8BD50BE3B229B4A4EE6F44CA7889AE328FC0CB3386668B0C070DD1837K4MBK" TargetMode="External"/><Relationship Id="rId38" Type="http://schemas.openxmlformats.org/officeDocument/2006/relationships/hyperlink" Target="consultantplus://offline/ref=47D962429A09829CD0973AAA7B1FA8BD50BE3B229B4A4EE6F44CA7889AE328FC0CB3386668B0C070DD1837K4MEK" TargetMode="External"/><Relationship Id="rId46" Type="http://schemas.openxmlformats.org/officeDocument/2006/relationships/hyperlink" Target="consultantplus://offline/ref=47D962429A09829CD0973AAA7B1FA8BD50BE3B22964148E7FD4CA7889AE328FC0CB3386668B0C070DD1836K4MEK" TargetMode="External"/><Relationship Id="rId59" Type="http://schemas.openxmlformats.org/officeDocument/2006/relationships/hyperlink" Target="consultantplus://offline/ref=47D962429A09829CD0973AAA7B1FA8BD50BE3B229B4A4EE6F44CA7889AE328FC0CB3386668B0C070DD1835K4M0K" TargetMode="External"/><Relationship Id="rId67" Type="http://schemas.openxmlformats.org/officeDocument/2006/relationships/hyperlink" Target="consultantplus://offline/ref=47D962429A09829CD0973AAA7B1FA8BD50BE3B229B4A4EE6F44CA7889AE328FC0CB3386668B0C070DD1832K4MDK" TargetMode="External"/><Relationship Id="rId20" Type="http://schemas.openxmlformats.org/officeDocument/2006/relationships/hyperlink" Target="consultantplus://offline/ref=47D962429A09829CD0973AAA7B1FA8BD50BE3B22944A49E4F64CA7889AE328FC0CB3386668B0C070DD1836K4M0K" TargetMode="External"/><Relationship Id="rId41" Type="http://schemas.openxmlformats.org/officeDocument/2006/relationships/hyperlink" Target="consultantplus://offline/ref=47D962429A09829CD0973AAA7B1FA8BD50BE3B22944A49E4F64CA7889AE328FC0CB3386668B0C070DD1837K4M9K" TargetMode="External"/><Relationship Id="rId54" Type="http://schemas.openxmlformats.org/officeDocument/2006/relationships/hyperlink" Target="consultantplus://offline/ref=47D962429A09829CD0973AAA7B1FA8BD50BE3B22944A49E4F64CA7889AE328FC0CB3386668B0C070DD1837K4M9K" TargetMode="External"/><Relationship Id="rId62" Type="http://schemas.openxmlformats.org/officeDocument/2006/relationships/hyperlink" Target="consultantplus://offline/ref=47D962429A09829CD0973AAA7B1FA8BD50BE3B22964148E7FD4CA7889AE328FC0CB3386668B0C070DD1837K4MEK" TargetMode="External"/><Relationship Id="rId70" Type="http://schemas.openxmlformats.org/officeDocument/2006/relationships/hyperlink" Target="consultantplus://offline/ref=47D962429A09829CD0973AAA7B1FA8BD50BE3B229B404CE3F74CA7889AE328FC0CB3386668B0C070DD1837K4M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Чередова Алена Николаевна</dc:creator>
  <cp:keywords/>
  <dc:description/>
  <cp:lastModifiedBy>Мельниченко Ольга Викторовна</cp:lastModifiedBy>
  <cp:revision>5</cp:revision>
  <dcterms:created xsi:type="dcterms:W3CDTF">2014-08-19T10:12:00Z</dcterms:created>
  <dcterms:modified xsi:type="dcterms:W3CDTF">2015-09-14T09:06:00Z</dcterms:modified>
</cp:coreProperties>
</file>